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A35F6" w14:textId="77777777" w:rsidR="00B3041E" w:rsidRPr="00B3041E" w:rsidRDefault="00B3041E" w:rsidP="00B3041E">
      <w:pPr>
        <w:jc w:val="both"/>
        <w:rPr>
          <w:sz w:val="26"/>
        </w:rPr>
      </w:pPr>
    </w:p>
    <w:p w14:paraId="309DDA2E" w14:textId="6D4F9B67" w:rsidR="00B3041E" w:rsidRDefault="005F1C01" w:rsidP="005F1C01">
      <w:pPr>
        <w:pStyle w:val="Title"/>
      </w:pPr>
      <w:r>
        <w:t>Rubber test</w:t>
      </w:r>
    </w:p>
    <w:p w14:paraId="7DD641A4" w14:textId="77777777" w:rsidR="00D4160C" w:rsidRDefault="00D4160C" w:rsidP="00B3041E">
      <w:pPr>
        <w:jc w:val="both"/>
        <w:rPr>
          <w:sz w:val="26"/>
        </w:rPr>
      </w:pPr>
    </w:p>
    <w:p w14:paraId="078EDAD9" w14:textId="254014EE" w:rsidR="005F1C01" w:rsidRDefault="005F1C01" w:rsidP="005F1C01">
      <w:pPr>
        <w:pStyle w:val="Heading1"/>
      </w:pPr>
      <w:r>
        <w:t>Test specifications</w:t>
      </w:r>
    </w:p>
    <w:p w14:paraId="282AB1BE" w14:textId="77777777" w:rsidR="005F1C01" w:rsidRDefault="005F1C01" w:rsidP="00B3041E">
      <w:pPr>
        <w:jc w:val="both"/>
        <w:rPr>
          <w:sz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4950"/>
        <w:gridCol w:w="996"/>
      </w:tblGrid>
      <w:tr w:rsidR="00B4649D" w:rsidRPr="00D77124" w14:paraId="5EE325AC" w14:textId="77777777" w:rsidTr="00D77124">
        <w:tc>
          <w:tcPr>
            <w:tcW w:w="2785" w:type="dxa"/>
          </w:tcPr>
          <w:p w14:paraId="15AEC2EC" w14:textId="51D70470" w:rsidR="00B4649D" w:rsidRPr="00D77124" w:rsidRDefault="00B4649D" w:rsidP="00D77124">
            <w:pPr>
              <w:spacing w:before="120" w:after="120"/>
              <w:jc w:val="center"/>
              <w:rPr>
                <w:b/>
                <w:bCs/>
                <w:sz w:val="26"/>
              </w:rPr>
            </w:pPr>
            <w:r w:rsidRPr="00D77124">
              <w:rPr>
                <w:b/>
                <w:bCs/>
                <w:sz w:val="26"/>
              </w:rPr>
              <w:t xml:space="preserve">Subtest </w:t>
            </w:r>
            <w:r w:rsidR="004617C8" w:rsidRPr="00D77124">
              <w:rPr>
                <w:b/>
                <w:bCs/>
                <w:sz w:val="26"/>
              </w:rPr>
              <w:t>item numbers</w:t>
            </w:r>
          </w:p>
        </w:tc>
        <w:tc>
          <w:tcPr>
            <w:tcW w:w="4950" w:type="dxa"/>
          </w:tcPr>
          <w:p w14:paraId="6C7884C4" w14:textId="468D8CBF" w:rsidR="00B4649D" w:rsidRPr="00D77124" w:rsidRDefault="004617C8" w:rsidP="00D77124">
            <w:pPr>
              <w:spacing w:before="120" w:after="120"/>
              <w:jc w:val="both"/>
              <w:rPr>
                <w:b/>
                <w:bCs/>
                <w:sz w:val="26"/>
              </w:rPr>
            </w:pPr>
            <w:r w:rsidRPr="00D77124">
              <w:rPr>
                <w:b/>
                <w:bCs/>
                <w:sz w:val="26"/>
              </w:rPr>
              <w:t>Subtest</w:t>
            </w:r>
          </w:p>
        </w:tc>
        <w:tc>
          <w:tcPr>
            <w:tcW w:w="996" w:type="dxa"/>
          </w:tcPr>
          <w:p w14:paraId="668A3369" w14:textId="188D1674" w:rsidR="00B4649D" w:rsidRPr="00D77124" w:rsidRDefault="00911741" w:rsidP="00D77124">
            <w:pPr>
              <w:spacing w:before="120" w:after="120"/>
              <w:jc w:val="center"/>
              <w:rPr>
                <w:b/>
                <w:bCs/>
                <w:sz w:val="26"/>
              </w:rPr>
            </w:pPr>
            <w:r w:rsidRPr="00D77124">
              <w:rPr>
                <w:b/>
                <w:bCs/>
                <w:sz w:val="26"/>
              </w:rPr>
              <w:t>M</w:t>
            </w:r>
            <w:r w:rsidR="004617C8" w:rsidRPr="00D77124">
              <w:rPr>
                <w:b/>
                <w:bCs/>
                <w:sz w:val="26"/>
              </w:rPr>
              <w:t>arks</w:t>
            </w:r>
          </w:p>
        </w:tc>
      </w:tr>
      <w:tr w:rsidR="00B4649D" w14:paraId="36C9F33D" w14:textId="77777777" w:rsidTr="00D77124">
        <w:tc>
          <w:tcPr>
            <w:tcW w:w="2785" w:type="dxa"/>
          </w:tcPr>
          <w:p w14:paraId="4B293237" w14:textId="4E9C134A" w:rsidR="00B4649D" w:rsidRDefault="004617C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1-5</w:t>
            </w:r>
          </w:p>
        </w:tc>
        <w:tc>
          <w:tcPr>
            <w:tcW w:w="4950" w:type="dxa"/>
          </w:tcPr>
          <w:p w14:paraId="0678560E" w14:textId="124DBDFA" w:rsidR="00B4649D" w:rsidRDefault="004617C8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Scrambled text</w:t>
            </w:r>
          </w:p>
        </w:tc>
        <w:tc>
          <w:tcPr>
            <w:tcW w:w="996" w:type="dxa"/>
          </w:tcPr>
          <w:p w14:paraId="518A040B" w14:textId="77A30CDF" w:rsidR="00B4649D" w:rsidRDefault="00911741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B4649D" w14:paraId="5D0B9F53" w14:textId="77777777" w:rsidTr="00D77124">
        <w:tc>
          <w:tcPr>
            <w:tcW w:w="2785" w:type="dxa"/>
          </w:tcPr>
          <w:p w14:paraId="7C852B72" w14:textId="6720FCB4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6-15</w:t>
            </w:r>
          </w:p>
        </w:tc>
        <w:tc>
          <w:tcPr>
            <w:tcW w:w="4950" w:type="dxa"/>
          </w:tcPr>
          <w:p w14:paraId="1BE0AEC6" w14:textId="0B314F4F" w:rsidR="00B4649D" w:rsidRDefault="00846B48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Academic vocabulary</w:t>
            </w:r>
          </w:p>
        </w:tc>
        <w:tc>
          <w:tcPr>
            <w:tcW w:w="996" w:type="dxa"/>
          </w:tcPr>
          <w:p w14:paraId="159DAD3C" w14:textId="3C9475B7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B4649D" w14:paraId="7DAEC29B" w14:textId="77777777" w:rsidTr="00D77124">
        <w:tc>
          <w:tcPr>
            <w:tcW w:w="2785" w:type="dxa"/>
          </w:tcPr>
          <w:p w14:paraId="21EC2CC3" w14:textId="02D604B1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16-20</w:t>
            </w:r>
          </w:p>
        </w:tc>
        <w:tc>
          <w:tcPr>
            <w:tcW w:w="4950" w:type="dxa"/>
          </w:tcPr>
          <w:p w14:paraId="7C7E071C" w14:textId="2D0119B0" w:rsidR="00B4649D" w:rsidRDefault="00846B48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Verbal reasoning</w:t>
            </w:r>
          </w:p>
        </w:tc>
        <w:tc>
          <w:tcPr>
            <w:tcW w:w="996" w:type="dxa"/>
          </w:tcPr>
          <w:p w14:paraId="09E3A7F3" w14:textId="1E43420B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B4649D" w14:paraId="7FE6DF01" w14:textId="77777777" w:rsidTr="00D77124">
        <w:tc>
          <w:tcPr>
            <w:tcW w:w="2785" w:type="dxa"/>
          </w:tcPr>
          <w:p w14:paraId="346CB064" w14:textId="62992B06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21-30</w:t>
            </w:r>
          </w:p>
        </w:tc>
        <w:tc>
          <w:tcPr>
            <w:tcW w:w="4950" w:type="dxa"/>
          </w:tcPr>
          <w:p w14:paraId="48B7BE60" w14:textId="0566010D" w:rsidR="00B4649D" w:rsidRDefault="00846B48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Interpreting graphic &amp; visual information</w:t>
            </w:r>
          </w:p>
        </w:tc>
        <w:tc>
          <w:tcPr>
            <w:tcW w:w="996" w:type="dxa"/>
          </w:tcPr>
          <w:p w14:paraId="4C0F3EBE" w14:textId="68851A30" w:rsidR="00B4649D" w:rsidRDefault="00846B48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B4649D" w14:paraId="4EB14261" w14:textId="77777777" w:rsidTr="00D77124">
        <w:tc>
          <w:tcPr>
            <w:tcW w:w="2785" w:type="dxa"/>
          </w:tcPr>
          <w:p w14:paraId="57061D5A" w14:textId="10C3201B" w:rsidR="00B4649D" w:rsidRDefault="007A22E0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31-35</w:t>
            </w:r>
          </w:p>
        </w:tc>
        <w:tc>
          <w:tcPr>
            <w:tcW w:w="4950" w:type="dxa"/>
          </w:tcPr>
          <w:p w14:paraId="20A0E66E" w14:textId="41A9BC03" w:rsidR="00B4649D" w:rsidRDefault="007A22E0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Register &amp; text type</w:t>
            </w:r>
          </w:p>
        </w:tc>
        <w:tc>
          <w:tcPr>
            <w:tcW w:w="996" w:type="dxa"/>
          </w:tcPr>
          <w:p w14:paraId="57B4D08B" w14:textId="279EA61E" w:rsidR="00B4649D" w:rsidRDefault="007A22E0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B4649D" w14:paraId="61C8E1D1" w14:textId="77777777" w:rsidTr="00D77124">
        <w:tc>
          <w:tcPr>
            <w:tcW w:w="2785" w:type="dxa"/>
          </w:tcPr>
          <w:p w14:paraId="76481F22" w14:textId="299050F3" w:rsidR="00B4649D" w:rsidRDefault="007A22E0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36-80</w:t>
            </w:r>
          </w:p>
        </w:tc>
        <w:tc>
          <w:tcPr>
            <w:tcW w:w="4950" w:type="dxa"/>
          </w:tcPr>
          <w:p w14:paraId="47DF453A" w14:textId="4BA408DF" w:rsidR="00B4649D" w:rsidRDefault="007A22E0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Text comprehension</w:t>
            </w:r>
          </w:p>
        </w:tc>
        <w:tc>
          <w:tcPr>
            <w:tcW w:w="996" w:type="dxa"/>
          </w:tcPr>
          <w:p w14:paraId="5B6F8EDF" w14:textId="25EEAC52" w:rsidR="00B4649D" w:rsidRDefault="004210F7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</w:tr>
      <w:tr w:rsidR="00B4649D" w14:paraId="38B652E2" w14:textId="77777777" w:rsidTr="00D77124">
        <w:tc>
          <w:tcPr>
            <w:tcW w:w="2785" w:type="dxa"/>
          </w:tcPr>
          <w:p w14:paraId="6610ADBB" w14:textId="37CCABAF" w:rsidR="00B4649D" w:rsidRDefault="004210F7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81-100</w:t>
            </w:r>
          </w:p>
        </w:tc>
        <w:tc>
          <w:tcPr>
            <w:tcW w:w="4950" w:type="dxa"/>
          </w:tcPr>
          <w:p w14:paraId="28E5D94B" w14:textId="0DF32C81" w:rsidR="00B4649D" w:rsidRDefault="004210F7" w:rsidP="00D77124">
            <w:pPr>
              <w:spacing w:before="120" w:after="120"/>
              <w:jc w:val="both"/>
              <w:rPr>
                <w:sz w:val="26"/>
              </w:rPr>
            </w:pPr>
            <w:r>
              <w:rPr>
                <w:sz w:val="26"/>
              </w:rPr>
              <w:t>Grammar &amp; text relations</w:t>
            </w:r>
          </w:p>
        </w:tc>
        <w:tc>
          <w:tcPr>
            <w:tcW w:w="996" w:type="dxa"/>
          </w:tcPr>
          <w:p w14:paraId="14CDDD7A" w14:textId="0481C45D" w:rsidR="00B4649D" w:rsidRDefault="004210F7" w:rsidP="00D77124">
            <w:pPr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</w:tr>
      <w:tr w:rsidR="004210F7" w:rsidRPr="00D77124" w14:paraId="0216D553" w14:textId="77777777" w:rsidTr="00D77124">
        <w:tc>
          <w:tcPr>
            <w:tcW w:w="2785" w:type="dxa"/>
          </w:tcPr>
          <w:p w14:paraId="75A84F55" w14:textId="543A793A" w:rsidR="004210F7" w:rsidRPr="00D77124" w:rsidRDefault="004210F7" w:rsidP="00D77124">
            <w:pPr>
              <w:spacing w:before="120" w:after="120"/>
              <w:rPr>
                <w:b/>
                <w:bCs/>
                <w:sz w:val="26"/>
              </w:rPr>
            </w:pPr>
            <w:r w:rsidRPr="00D77124">
              <w:rPr>
                <w:b/>
                <w:bCs/>
                <w:sz w:val="26"/>
              </w:rPr>
              <w:t>Total</w:t>
            </w:r>
          </w:p>
        </w:tc>
        <w:tc>
          <w:tcPr>
            <w:tcW w:w="4950" w:type="dxa"/>
          </w:tcPr>
          <w:p w14:paraId="54F877A6" w14:textId="77777777" w:rsidR="004210F7" w:rsidRPr="00D77124" w:rsidRDefault="004210F7" w:rsidP="00D77124">
            <w:pPr>
              <w:spacing w:before="120" w:after="120"/>
              <w:jc w:val="both"/>
              <w:rPr>
                <w:b/>
                <w:bCs/>
                <w:sz w:val="26"/>
              </w:rPr>
            </w:pPr>
          </w:p>
        </w:tc>
        <w:tc>
          <w:tcPr>
            <w:tcW w:w="996" w:type="dxa"/>
          </w:tcPr>
          <w:p w14:paraId="5B12FA3D" w14:textId="4F95312E" w:rsidR="004210F7" w:rsidRPr="00D77124" w:rsidRDefault="00D77124" w:rsidP="00D77124">
            <w:pPr>
              <w:spacing w:before="120" w:after="120"/>
              <w:jc w:val="center"/>
              <w:rPr>
                <w:b/>
                <w:bCs/>
                <w:sz w:val="26"/>
              </w:rPr>
            </w:pPr>
            <w:r w:rsidRPr="00D77124">
              <w:rPr>
                <w:b/>
                <w:bCs/>
                <w:sz w:val="26"/>
              </w:rPr>
              <w:fldChar w:fldCharType="begin"/>
            </w:r>
            <w:r w:rsidRPr="00D77124">
              <w:rPr>
                <w:b/>
                <w:bCs/>
                <w:sz w:val="26"/>
              </w:rPr>
              <w:instrText xml:space="preserve"> =SUM(ABOVE) </w:instrText>
            </w:r>
            <w:r w:rsidRPr="00D77124">
              <w:rPr>
                <w:b/>
                <w:bCs/>
                <w:sz w:val="26"/>
              </w:rPr>
              <w:fldChar w:fldCharType="separate"/>
            </w:r>
            <w:r w:rsidRPr="00D77124">
              <w:rPr>
                <w:b/>
                <w:bCs/>
                <w:noProof/>
                <w:sz w:val="26"/>
              </w:rPr>
              <w:t>100</w:t>
            </w:r>
            <w:r w:rsidRPr="00D77124">
              <w:rPr>
                <w:b/>
                <w:bCs/>
                <w:sz w:val="26"/>
              </w:rPr>
              <w:fldChar w:fldCharType="end"/>
            </w:r>
          </w:p>
        </w:tc>
      </w:tr>
    </w:tbl>
    <w:p w14:paraId="36D12701" w14:textId="77777777" w:rsidR="005F1C01" w:rsidRDefault="005F1C01" w:rsidP="00B3041E">
      <w:pPr>
        <w:jc w:val="both"/>
        <w:rPr>
          <w:sz w:val="26"/>
        </w:rPr>
      </w:pPr>
    </w:p>
    <w:p w14:paraId="058E7DC5" w14:textId="77777777" w:rsidR="00D4160C" w:rsidRPr="00B3041E" w:rsidRDefault="00D4160C" w:rsidP="00B3041E">
      <w:pPr>
        <w:jc w:val="both"/>
        <w:rPr>
          <w:sz w:val="26"/>
        </w:rPr>
      </w:pPr>
    </w:p>
    <w:sectPr w:rsidR="00D4160C" w:rsidRPr="00B3041E" w:rsidSect="00405F2A">
      <w:headerReference w:type="default" r:id="rId7"/>
      <w:pgSz w:w="11909" w:h="16834" w:code="9"/>
      <w:pgMar w:top="1008" w:right="1440" w:bottom="1656" w:left="1728" w:header="10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5B82" w14:textId="77777777" w:rsidR="00CD4C1E" w:rsidRDefault="00CD4C1E" w:rsidP="00405F2A">
      <w:r>
        <w:separator/>
      </w:r>
    </w:p>
  </w:endnote>
  <w:endnote w:type="continuationSeparator" w:id="0">
    <w:p w14:paraId="17CF9B17" w14:textId="77777777" w:rsidR="00CD4C1E" w:rsidRDefault="00CD4C1E" w:rsidP="0040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73BE7" w14:textId="77777777" w:rsidR="00CD4C1E" w:rsidRDefault="00CD4C1E" w:rsidP="00405F2A">
      <w:r>
        <w:separator/>
      </w:r>
    </w:p>
  </w:footnote>
  <w:footnote w:type="continuationSeparator" w:id="0">
    <w:p w14:paraId="5FE0EA72" w14:textId="77777777" w:rsidR="00CD4C1E" w:rsidRDefault="00CD4C1E" w:rsidP="00405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52960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F7641D4" w14:textId="5E165B43" w:rsidR="00405F2A" w:rsidRDefault="00405F2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757ED" w14:textId="77777777" w:rsidR="00405F2A" w:rsidRDefault="00405F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07DBC"/>
    <w:multiLevelType w:val="multilevel"/>
    <w:tmpl w:val="ECFAF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3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B47"/>
    <w:rsid w:val="00051FC6"/>
    <w:rsid w:val="000D5471"/>
    <w:rsid w:val="000E03CB"/>
    <w:rsid w:val="0012243B"/>
    <w:rsid w:val="00173D34"/>
    <w:rsid w:val="001E6C1A"/>
    <w:rsid w:val="001F7D5F"/>
    <w:rsid w:val="00234FDB"/>
    <w:rsid w:val="002936B1"/>
    <w:rsid w:val="002A5FF7"/>
    <w:rsid w:val="002F5BE4"/>
    <w:rsid w:val="003426D3"/>
    <w:rsid w:val="00405F2A"/>
    <w:rsid w:val="004210F7"/>
    <w:rsid w:val="004617C8"/>
    <w:rsid w:val="00466161"/>
    <w:rsid w:val="0046685D"/>
    <w:rsid w:val="00470CCF"/>
    <w:rsid w:val="004D545B"/>
    <w:rsid w:val="00537562"/>
    <w:rsid w:val="005C4BB4"/>
    <w:rsid w:val="005C6B82"/>
    <w:rsid w:val="005D6409"/>
    <w:rsid w:val="005F1C01"/>
    <w:rsid w:val="00692F8F"/>
    <w:rsid w:val="00693036"/>
    <w:rsid w:val="0069767D"/>
    <w:rsid w:val="006E2351"/>
    <w:rsid w:val="00737C87"/>
    <w:rsid w:val="00750ED5"/>
    <w:rsid w:val="007A22E0"/>
    <w:rsid w:val="007E4415"/>
    <w:rsid w:val="007E7E0F"/>
    <w:rsid w:val="007F68B1"/>
    <w:rsid w:val="00846B48"/>
    <w:rsid w:val="008834AC"/>
    <w:rsid w:val="00911741"/>
    <w:rsid w:val="009203D8"/>
    <w:rsid w:val="00940A58"/>
    <w:rsid w:val="009C198A"/>
    <w:rsid w:val="00A8426B"/>
    <w:rsid w:val="00AA685F"/>
    <w:rsid w:val="00AE5636"/>
    <w:rsid w:val="00B129FA"/>
    <w:rsid w:val="00B303A0"/>
    <w:rsid w:val="00B3041E"/>
    <w:rsid w:val="00B4649D"/>
    <w:rsid w:val="00B60E06"/>
    <w:rsid w:val="00B82F73"/>
    <w:rsid w:val="00B83E5E"/>
    <w:rsid w:val="00BD0E59"/>
    <w:rsid w:val="00BD4FDE"/>
    <w:rsid w:val="00BF5598"/>
    <w:rsid w:val="00C33812"/>
    <w:rsid w:val="00C47738"/>
    <w:rsid w:val="00C63EA6"/>
    <w:rsid w:val="00C90B47"/>
    <w:rsid w:val="00CA10AB"/>
    <w:rsid w:val="00CD4C1E"/>
    <w:rsid w:val="00D4160C"/>
    <w:rsid w:val="00D77124"/>
    <w:rsid w:val="00DC1881"/>
    <w:rsid w:val="00E94E4D"/>
    <w:rsid w:val="00F201DE"/>
    <w:rsid w:val="00FB15C9"/>
    <w:rsid w:val="00FB43F0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6EE64E"/>
  <w15:chartTrackingRefBased/>
  <w15:docId w15:val="{B3EC0DEF-11D6-4722-9914-5D1E977C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C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C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E2351"/>
    <w:pPr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351"/>
    <w:rPr>
      <w:rFonts w:asciiTheme="majorHAnsi" w:eastAsiaTheme="majorEastAsia" w:hAnsiTheme="majorHAnsi" w:cstheme="majorBidi"/>
      <w:spacing w:val="-10"/>
      <w:kern w:val="28"/>
      <w:sz w:val="48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3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000000" w:themeColor="text1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2351"/>
    <w:rPr>
      <w:rFonts w:asciiTheme="minorHAnsi" w:eastAsiaTheme="minorEastAsia" w:hAnsiTheme="minorHAnsi" w:cstheme="minorBidi"/>
      <w:color w:val="000000" w:themeColor="text1"/>
      <w:spacing w:val="15"/>
      <w:sz w:val="28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3426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26D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470CCF"/>
    <w:rPr>
      <w:rFonts w:asciiTheme="majorHAnsi" w:eastAsiaTheme="majorEastAsia" w:hAnsiTheme="majorHAnsi" w:cstheme="majorBidi"/>
      <w:color w:val="000000" w:themeColor="text1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CCF"/>
    <w:rPr>
      <w:rFonts w:asciiTheme="majorHAnsi" w:eastAsiaTheme="majorEastAsia" w:hAnsiTheme="majorHAnsi" w:cstheme="majorBidi"/>
      <w:color w:val="000000" w:themeColor="text1"/>
      <w:sz w:val="26"/>
      <w:szCs w:val="26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4D545B"/>
    <w:pPr>
      <w:spacing w:before="120" w:after="120"/>
      <w:ind w:left="720" w:right="576"/>
      <w:jc w:val="both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545B"/>
    <w:rPr>
      <w:iCs/>
      <w:color w:val="404040" w:themeColor="text1" w:themeTint="BF"/>
      <w:sz w:val="24"/>
      <w:szCs w:val="24"/>
      <w:lang w:val="en-GB"/>
    </w:rPr>
  </w:style>
  <w:style w:type="paragraph" w:customStyle="1" w:styleId="Indentedquote">
    <w:name w:val="Indented quote"/>
    <w:basedOn w:val="Normal"/>
    <w:link w:val="IndentedquoteChar"/>
    <w:qFormat/>
    <w:rsid w:val="00405F2A"/>
    <w:pPr>
      <w:ind w:left="720" w:right="576"/>
      <w:jc w:val="both"/>
    </w:pPr>
  </w:style>
  <w:style w:type="character" w:customStyle="1" w:styleId="IndentedquoteChar">
    <w:name w:val="Indented quote Char"/>
    <w:basedOn w:val="DefaultParagraphFont"/>
    <w:link w:val="Indentedquote"/>
    <w:rsid w:val="00405F2A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05F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F2A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05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F2A"/>
    <w:rPr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46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efc1bb9-b90f-4a48-bf6c-ba0686193b80}" enabled="0" method="" siteId="{8efc1bb9-b90f-4a48-bf6c-ba0686193b8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Weideman</dc:creator>
  <cp:keywords/>
  <dc:description/>
  <cp:lastModifiedBy>Albert Weideman</cp:lastModifiedBy>
  <cp:revision>11</cp:revision>
  <dcterms:created xsi:type="dcterms:W3CDTF">2025-08-13T09:12:00Z</dcterms:created>
  <dcterms:modified xsi:type="dcterms:W3CDTF">2025-08-13T09:20:00Z</dcterms:modified>
</cp:coreProperties>
</file>